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D577A5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12688300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600DBD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HAnsi" w:hAnsiTheme="minorHAnsi" w:cs="Times New Roman"/>
                <w:spacing w:val="18"/>
              </w:rPr>
            </w:pPr>
            <w:r w:rsidRPr="00600DBD">
              <w:rPr>
                <w:rFonts w:asciiTheme="minorHAnsi" w:hAnsiTheme="minorHAnsi"/>
              </w:rPr>
              <w:t>平成</w:t>
            </w:r>
            <w:r w:rsidR="00C972B9">
              <w:rPr>
                <w:rFonts w:asciiTheme="minorHAnsi" w:hAnsiTheme="minorHAnsi" w:hint="eastAsia"/>
              </w:rPr>
              <w:t>31</w:t>
            </w:r>
            <w:r w:rsidRPr="00600DBD">
              <w:rPr>
                <w:rFonts w:asciiTheme="minorHAnsi" w:hAnsiTheme="minorHAnsi"/>
              </w:rPr>
              <w:t>年</w:t>
            </w:r>
            <w:r w:rsidR="009805CE">
              <w:rPr>
                <w:rFonts w:asciiTheme="minorHAnsi" w:hAnsiTheme="minorHAnsi" w:hint="eastAsia"/>
              </w:rPr>
              <w:t>2</w:t>
            </w:r>
            <w:r w:rsidRPr="00600DBD">
              <w:rPr>
                <w:rFonts w:asciiTheme="minorHAnsi" w:hAnsiTheme="minorHAnsi"/>
              </w:rPr>
              <w:t>月</w:t>
            </w:r>
            <w:r w:rsidR="009805CE">
              <w:rPr>
                <w:rFonts w:asciiTheme="minorHAnsi" w:hAnsiTheme="minorHAnsi" w:hint="eastAsia"/>
              </w:rPr>
              <w:t>28</w:t>
            </w:r>
            <w:r w:rsidRPr="00600DBD">
              <w:rPr>
                <w:rFonts w:asciiTheme="minorHAnsi" w:hAnsiTheme="minorHAnsi"/>
              </w:rPr>
              <w:t>日</w:t>
            </w:r>
          </w:p>
          <w:p w:rsidR="00612976" w:rsidRPr="00B67BD8" w:rsidRDefault="009805CE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w w:val="62"/>
                <w:sz w:val="48"/>
                <w:szCs w:val="38"/>
              </w:rPr>
            </w:pPr>
            <w:r>
              <w:rPr>
                <w:rFonts w:hint="eastAsia"/>
                <w:w w:val="62"/>
                <w:sz w:val="48"/>
                <w:szCs w:val="38"/>
              </w:rPr>
              <w:t>3</w:t>
            </w:r>
            <w:r w:rsidR="00970FA0" w:rsidRPr="00970FA0">
              <w:rPr>
                <w:rFonts w:hint="eastAsia"/>
                <w:w w:val="62"/>
                <w:sz w:val="48"/>
                <w:szCs w:val="38"/>
              </w:rPr>
              <w:t>月号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ＮＯ</w:t>
            </w:r>
            <w:r>
              <w:t>.</w:t>
            </w:r>
            <w:r w:rsidR="009805CE">
              <w:rPr>
                <w:rFonts w:hint="eastAsia"/>
              </w:rPr>
              <w:t>１１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b/>
                <w:bCs/>
              </w:rPr>
              <w:t>春木小学校</w:t>
            </w:r>
            <w:r w:rsidR="005D3DCA">
              <w:rPr>
                <w:rFonts w:hint="eastAsia"/>
                <w:b/>
                <w:bCs/>
              </w:rPr>
              <w:t>園</w:t>
            </w:r>
            <w:r>
              <w:rPr>
                <w:rFonts w:hint="eastAsia"/>
                <w:b/>
                <w:bCs/>
              </w:rPr>
              <w:t>だより</w:t>
            </w:r>
          </w:p>
        </w:tc>
      </w:tr>
    </w:tbl>
    <w:p w:rsidR="00A54218" w:rsidRPr="00A54218" w:rsidRDefault="00A54218" w:rsidP="004A667F">
      <w:pPr>
        <w:adjustRightInd/>
        <w:spacing w:line="292" w:lineRule="exact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32"/>
          <w:szCs w:val="32"/>
        </w:rPr>
        <w:t>学校教育目標</w:t>
      </w:r>
      <w:r>
        <w:rPr>
          <w:rFonts w:eastAsia="ＤＨＰ平成ゴシックW5" w:hAnsi="Times New Roman" w:cs="ＤＨＰ平成ゴシックW5" w:hint="eastAsia"/>
          <w:sz w:val="22"/>
          <w:szCs w:val="22"/>
        </w:rPr>
        <w:t xml:space="preserve">　　</w:t>
      </w: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元気で根気よくやりぬく子を育てる　(元気な子)</w:t>
      </w:r>
    </w:p>
    <w:p w:rsidR="00A54218" w:rsidRPr="00A54218" w:rsidRDefault="00A54218" w:rsidP="00A54218">
      <w:pPr>
        <w:adjustRightInd/>
        <w:spacing w:line="292" w:lineRule="exact"/>
        <w:ind w:firstLineChars="1100" w:firstLine="279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よく考え、工夫する子を育てる　(よく考える子)</w:t>
      </w:r>
    </w:p>
    <w:p w:rsidR="00E547D3" w:rsidRDefault="00A54218" w:rsidP="00E547D3">
      <w:pPr>
        <w:adjustRightInd/>
        <w:spacing w:line="292" w:lineRule="exact"/>
        <w:ind w:firstLineChars="1200" w:firstLine="3048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力を合わせ、進んでやる子を育てる　(協力する子)</w:t>
      </w:r>
    </w:p>
    <w:p w:rsidR="009805CE" w:rsidRPr="00FF7602" w:rsidRDefault="00E547D3" w:rsidP="009805CE">
      <w:pPr>
        <w:adjustRightInd/>
        <w:spacing w:line="292" w:lineRule="exact"/>
        <w:ind w:firstLineChars="100" w:firstLine="25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≪</w:t>
      </w:r>
      <w:r w:rsidR="009805CE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3</w:t>
      </w: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月の予定≫</w:t>
      </w:r>
    </w:p>
    <w:p w:rsidR="00E820C8" w:rsidRDefault="00D577A5" w:rsidP="00AE10DA">
      <w:pPr>
        <w:rPr>
          <w:rFonts w:eastAsia="ＤＨＰ平成ゴシックW5" w:hAnsi="Times New Roman" w:cs="ＤＨＰ平成ゴシックW5"/>
          <w:sz w:val="20"/>
          <w:szCs w:val="20"/>
        </w:rPr>
      </w:pPr>
      <w:r w:rsidRPr="00D577A5">
        <w:drawing>
          <wp:inline distT="0" distB="0" distL="0" distR="0">
            <wp:extent cx="5561330" cy="5778288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577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602" w:rsidRDefault="00FF7602" w:rsidP="004E4430">
      <w:pPr>
        <w:tabs>
          <w:tab w:val="left" w:pos="3836"/>
        </w:tabs>
        <w:ind w:firstLineChars="100" w:firstLine="314"/>
        <w:rPr>
          <w:rFonts w:ascii="AR P丸ゴシック体E" w:eastAsia="AR P丸ゴシック体E" w:hAnsi="AR P丸ゴシック体E"/>
          <w:sz w:val="28"/>
          <w:szCs w:val="28"/>
        </w:rPr>
      </w:pPr>
    </w:p>
    <w:p w:rsidR="00DF7D50" w:rsidRPr="009805CE" w:rsidRDefault="009805CE" w:rsidP="009805CE">
      <w:pPr>
        <w:tabs>
          <w:tab w:val="left" w:pos="3836"/>
        </w:tabs>
        <w:ind w:firstLineChars="100" w:firstLine="354"/>
        <w:rPr>
          <w:rFonts w:ascii="AR P丸ゴシック体E" w:eastAsia="AR P丸ゴシック体E" w:hAnsi="AR P丸ゴシック体E"/>
          <w:sz w:val="32"/>
          <w:szCs w:val="32"/>
        </w:rPr>
      </w:pPr>
      <w:r w:rsidRPr="009805CE">
        <w:rPr>
          <w:rFonts w:ascii="AR P丸ゴシック体E" w:eastAsia="AR P丸ゴシック体E" w:hAnsi="AR P丸ゴシック体E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144160</wp:posOffset>
                </wp:positionH>
                <wp:positionV relativeFrom="paragraph">
                  <wp:posOffset>13143</wp:posOffset>
                </wp:positionV>
                <wp:extent cx="754527" cy="414670"/>
                <wp:effectExtent l="0" t="0" r="26670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27" cy="414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5CE" w:rsidRDefault="009805CE" w:rsidP="009805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1.35pt;margin-top:1.05pt;width:59.4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" filled="f" strokecolor="black [3213]" strokeweight="2pt">
                <v:textbox>
                  <w:txbxContent>
                    <w:p w:rsidR="009805CE" w:rsidRDefault="009805CE" w:rsidP="009805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05CE">
        <w:rPr>
          <w:rFonts w:ascii="AR P丸ゴシック体E" w:eastAsia="AR P丸ゴシック体E" w:hAnsi="AR P丸ゴシック体E" w:hint="eastAsia"/>
          <w:sz w:val="32"/>
          <w:szCs w:val="32"/>
        </w:rPr>
        <w:t>お願い</w:t>
      </w:r>
    </w:p>
    <w:p w:rsidR="002E12EB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</w:rPr>
      </w:pPr>
      <w:r w:rsidRPr="009805CE">
        <w:rPr>
          <w:rFonts w:ascii="AR P丸ゴシック体E" w:eastAsia="AR P丸ゴシック体E" w:hAnsi="AR P丸ゴシック体E" w:hint="eastAsia"/>
        </w:rPr>
        <w:t>毎朝、</w:t>
      </w:r>
      <w:r>
        <w:rPr>
          <w:rFonts w:ascii="AR P丸ゴシック体E" w:eastAsia="AR P丸ゴシック体E" w:hAnsi="AR P丸ゴシック体E" w:hint="eastAsia"/>
        </w:rPr>
        <w:t>交差点などに立って児童の登校を見守っていただいている「見守りボランティア」の方々とお話しする機会がありました。</w:t>
      </w:r>
    </w:p>
    <w:p w:rsid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ときどき、見守りをしていると児童園児を乗せた車が通っていきます。</w:t>
      </w:r>
    </w:p>
    <w:p w:rsid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果たして、それは許されることなのか。</w:t>
      </w:r>
    </w:p>
    <w:p w:rsid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各ご家庭で様々な事情があるのは、わかりますが、車などの事故を防ぐために立っているのに、児童園児を乗せた車が通る…。</w:t>
      </w:r>
    </w:p>
    <w:p w:rsid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「なんか複雑やわ」と少しがっかりされた様子。</w:t>
      </w:r>
    </w:p>
    <w:p w:rsid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知り合いの警察の方にその話をすると、春木小学校周辺道路は、登下校の時間帯は車両通行禁止のはずと、厳しいご指摘。</w:t>
      </w:r>
    </w:p>
    <w:p w:rsid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確認いたしますと、学校周辺は、登下校の時間帯は車が通れません。</w:t>
      </w:r>
    </w:p>
    <w:p w:rsidR="009805CE" w:rsidRP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くれぐれもご注意ください。</w:t>
      </w:r>
    </w:p>
    <w:p w:rsid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  <w:u w:val="wave"/>
        </w:rPr>
      </w:pPr>
    </w:p>
    <w:p w:rsidR="009805CE" w:rsidRP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/>
          <w:noProof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90997</wp:posOffset>
                </wp:positionH>
                <wp:positionV relativeFrom="paragraph">
                  <wp:posOffset>7059</wp:posOffset>
                </wp:positionV>
                <wp:extent cx="1062813" cy="404037"/>
                <wp:effectExtent l="0" t="0" r="23495" b="152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3" cy="4040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8B782" id="角丸四角形 10" o:spid="_x0000_s1026" style="position:absolute;left:0;text-align:left;margin-left:7.15pt;margin-top:.55pt;width:83.7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" filled="f" strokecolor="black [3213]" strokeweight="2pt"/>
            </w:pict>
          </mc:Fallback>
        </mc:AlternateContent>
      </w:r>
      <w:r w:rsidRPr="009805CE">
        <w:rPr>
          <w:rFonts w:ascii="AR P丸ゴシック体E" w:eastAsia="AR P丸ゴシック体E" w:hAnsi="AR P丸ゴシック体E" w:hint="eastAsia"/>
          <w:sz w:val="32"/>
          <w:szCs w:val="32"/>
        </w:rPr>
        <w:t>お知らせ</w:t>
      </w:r>
    </w:p>
    <w:p w:rsidR="009805CE" w:rsidRDefault="009805CE" w:rsidP="009F777C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/>
        </w:rPr>
      </w:pPr>
      <w:r w:rsidRPr="009805CE">
        <w:rPr>
          <w:rFonts w:ascii="AR P丸ゴシック体E" w:eastAsia="AR P丸ゴシック体E" w:hAnsi="AR P丸ゴシック体E" w:hint="eastAsia"/>
        </w:rPr>
        <w:t>別紙でもお知らせしますが、</w:t>
      </w:r>
      <w:r>
        <w:rPr>
          <w:rFonts w:ascii="AR P丸ゴシック体E" w:eastAsia="AR P丸ゴシック体E" w:hAnsi="AR P丸ゴシック体E" w:hint="eastAsia"/>
        </w:rPr>
        <w:t>平成３１年の４月以降、銀行の引き落としの際、手数利用として１０円が必要になります。</w:t>
      </w:r>
    </w:p>
    <w:p w:rsidR="00B60BE5" w:rsidRDefault="00B60BE5" w:rsidP="00B60BE5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b/>
        </w:rPr>
      </w:pPr>
      <w:r>
        <w:rPr>
          <w:rFonts w:ascii="AR P丸ゴシック体E" w:eastAsia="AR P丸ゴシック体E" w:hAnsi="AR P丸ゴシック体E" w:cs="ＤＨＰ平成ゴシックW5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146582</wp:posOffset>
                </wp:positionV>
                <wp:extent cx="1392865" cy="489097"/>
                <wp:effectExtent l="0" t="0" r="17145" b="2540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489097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130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0;margin-top:11.55pt;width:109.65pt;height:3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" filled="f" strokecolor="black [3213]" strokeweight="2pt">
                <w10:wrap anchorx="margin"/>
              </v:shape>
            </w:pict>
          </mc:Fallback>
        </mc:AlternateContent>
      </w:r>
    </w:p>
    <w:p w:rsidR="009805CE" w:rsidRPr="009805CE" w:rsidRDefault="004E4430" w:rsidP="009805CE">
      <w:pPr>
        <w:tabs>
          <w:tab w:val="left" w:pos="3836"/>
        </w:tabs>
        <w:ind w:firstLineChars="100" w:firstLine="354"/>
        <w:rPr>
          <w:rFonts w:ascii="AR P丸ゴシック体E" w:eastAsia="AR P丸ゴシック体E" w:hAnsi="AR P丸ゴシック体E" w:cs="ＤＨＰ平成ゴシックW5"/>
          <w:b/>
          <w:sz w:val="32"/>
          <w:szCs w:val="32"/>
        </w:rPr>
      </w:pPr>
      <w:r w:rsidRPr="009805CE">
        <w:rPr>
          <w:rFonts w:ascii="AR P丸ゴシック体E" w:eastAsia="AR P丸ゴシック体E" w:hAnsi="AR P丸ゴシック体E" w:cs="ＤＨＰ平成ゴシックW5" w:hint="eastAsia"/>
          <w:b/>
          <w:sz w:val="32"/>
          <w:szCs w:val="32"/>
        </w:rPr>
        <w:t>校長室から</w:t>
      </w:r>
      <w:r w:rsidR="00B60BE5" w:rsidRPr="009805CE">
        <w:rPr>
          <w:rFonts w:ascii="AR P丸ゴシック体E" w:eastAsia="AR P丸ゴシック体E" w:hAnsi="AR P丸ゴシック体E" w:cs="ＤＨＰ平成ゴシックW5" w:hint="eastAsia"/>
          <w:b/>
          <w:sz w:val="32"/>
          <w:szCs w:val="32"/>
        </w:rPr>
        <w:t xml:space="preserve">　　　　　　　</w:t>
      </w:r>
      <w:r w:rsidR="009805CE" w:rsidRPr="009805CE">
        <w:rPr>
          <w:rFonts w:ascii="AR P丸ゴシック体E" w:eastAsia="AR P丸ゴシック体E" w:hAnsi="AR P丸ゴシック体E" w:cs="ＤＨＰ平成ゴシックW5" w:hint="eastAsia"/>
        </w:rPr>
        <w:t>梅の花</w:t>
      </w:r>
    </w:p>
    <w:p w:rsidR="00B50E55" w:rsidRDefault="009805CE" w:rsidP="00B60BE5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</w:rPr>
      </w:pPr>
      <w:r w:rsidRPr="009805CE">
        <w:rPr>
          <w:rFonts w:ascii="AR P丸ゴシック体E" w:eastAsia="AR P丸ゴシック体E" w:hAnsi="AR P丸ゴシック体E" w:cs="ＤＨＰ平成ゴシックW5" w:hint="eastAsia"/>
        </w:rPr>
        <w:t>少し前の</w:t>
      </w:r>
      <w:r>
        <w:rPr>
          <w:rFonts w:ascii="AR P丸ゴシック体E" w:eastAsia="AR P丸ゴシック体E" w:hAnsi="AR P丸ゴシック体E" w:cs="ＤＨＰ平成ゴシックW5" w:hint="eastAsia"/>
        </w:rPr>
        <w:t>集会でお話しした話の続きを。</w:t>
      </w:r>
    </w:p>
    <w:p w:rsidR="009805CE" w:rsidRDefault="009805CE" w:rsidP="009805CE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>春木小学校区を自転車でうろうろとしていると、あちらこちらで咲き始めた梅の花を見つけます。白色だったり真っ赤だったり、朱色があったり黄色があったり。梅の花の面白いのは、芳香(ほうこう)がすること。独特の高貴な香りをたどっていくと梅に出会えるとも言えますか。</w:t>
      </w:r>
    </w:p>
    <w:p w:rsidR="009805CE" w:rsidRDefault="009805CE" w:rsidP="009805CE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</w:rPr>
      </w:pPr>
    </w:p>
    <w:p w:rsidR="009805CE" w:rsidRDefault="009805CE" w:rsidP="009805CE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>東風(こち)吹かば　匂(にお)いおこせよ　梅の花</w:t>
      </w:r>
    </w:p>
    <w:p w:rsidR="009805CE" w:rsidRPr="009805CE" w:rsidRDefault="009805CE" w:rsidP="009805CE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 xml:space="preserve">　　　　　　　　　　　　　　あるじなしとて　春な忘れそ</w:t>
      </w:r>
    </w:p>
    <w:p w:rsidR="009805CE" w:rsidRDefault="009805CE" w:rsidP="00B60BE5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  <w:b/>
        </w:rPr>
      </w:pPr>
    </w:p>
    <w:p w:rsidR="009805CE" w:rsidRDefault="009805CE" w:rsidP="00B60BE5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  <w:b/>
        </w:rPr>
      </w:pPr>
      <w:r>
        <w:rPr>
          <w:rFonts w:ascii="AR P丸ゴシック体E" w:eastAsia="AR P丸ゴシック体E" w:hAnsi="AR P丸ゴシック体E" w:cs="ＤＨＰ平成ゴシックW5" w:hint="eastAsia"/>
          <w:b/>
        </w:rPr>
        <w:t>≪東からの風が吹けば　匂いをのせておくれ　私がいなくなっても　春を忘れてはいけないよ≫って、感じの歌です。</w:t>
      </w:r>
    </w:p>
    <w:p w:rsidR="009805CE" w:rsidRDefault="009805CE" w:rsidP="00B60BE5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  <w:b/>
        </w:rPr>
      </w:pPr>
    </w:p>
    <w:p w:rsidR="009805CE" w:rsidRDefault="009805CE" w:rsidP="00B60BE5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  <w:b/>
        </w:rPr>
      </w:pPr>
      <w:r>
        <w:rPr>
          <w:rFonts w:ascii="AR P丸ゴシック体E" w:eastAsia="AR P丸ゴシック体E" w:hAnsi="AR P丸ゴシック体E" w:cs="ＤＨＰ平成ゴシックW5" w:hint="eastAsia"/>
          <w:b/>
        </w:rPr>
        <w:t>菅原道真公の歌。北野天満宮のお話もしました。</w:t>
      </w:r>
    </w:p>
    <w:p w:rsidR="009805CE" w:rsidRDefault="009805CE" w:rsidP="00B60BE5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  <w:b/>
        </w:rPr>
      </w:pPr>
      <w:r>
        <w:rPr>
          <w:rFonts w:ascii="AR P丸ゴシック体E" w:eastAsia="AR P丸ゴシック体E" w:hAnsi="AR P丸ゴシック体E" w:cs="ＤＨＰ平成ゴシックW5" w:hint="eastAsia"/>
          <w:b/>
        </w:rPr>
        <w:t>ここまで、集会でのお話でした。</w:t>
      </w:r>
    </w:p>
    <w:p w:rsidR="009805CE" w:rsidRPr="00B60BE5" w:rsidRDefault="009805CE" w:rsidP="009805CE">
      <w:pPr>
        <w:tabs>
          <w:tab w:val="left" w:pos="3836"/>
        </w:tabs>
        <w:ind w:firstLineChars="100" w:firstLine="274"/>
        <w:jc w:val="left"/>
        <w:rPr>
          <w:rFonts w:ascii="AR P丸ゴシック体E" w:eastAsia="AR P丸ゴシック体E" w:hAnsi="AR P丸ゴシック体E" w:cs="ＤＨＰ平成ゴシックW5"/>
          <w:b/>
        </w:rPr>
      </w:pPr>
      <w:r>
        <w:rPr>
          <w:rFonts w:ascii="AR P丸ゴシック体E" w:eastAsia="AR P丸ゴシック体E" w:hAnsi="AR P丸ゴシック体E" w:cs="ＤＨＰ平成ゴシックW5" w:hint="eastAsia"/>
          <w:b/>
        </w:rPr>
        <w:t>さて、春も近づき「花見の季節」など言われますが、この「花」は、今では桜ですが、そうなったのは、江戸時代から。それまでは、「花」といえば、梅のほうでし</w:t>
      </w:r>
      <w:r w:rsidR="003A2375">
        <w:rPr>
          <w:rFonts w:ascii="AR P丸ゴシック体E" w:eastAsia="AR P丸ゴシック体E" w:hAnsi="AR P丸ゴシック体E" w:cs="ＤＨＰ平成ゴシックW5" w:hint="eastAsia"/>
          <w:b/>
        </w:rPr>
        <w:t>た。時代の流れとともに、人々の意識や美的感覚は変わっていくのです</w:t>
      </w:r>
      <w:r>
        <w:rPr>
          <w:rFonts w:ascii="AR P丸ゴシック体E" w:eastAsia="AR P丸ゴシック体E" w:hAnsi="AR P丸ゴシック体E" w:cs="ＤＨＰ平成ゴシックW5" w:hint="eastAsia"/>
          <w:b/>
        </w:rPr>
        <w:t>ね。季節は、もうしばらく、梅の季節が続きます。</w:t>
      </w:r>
    </w:p>
    <w:sectPr w:rsidR="009805CE" w:rsidRPr="00B60BE5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027D6"/>
    <w:multiLevelType w:val="hybridMultilevel"/>
    <w:tmpl w:val="0D92EE3C"/>
    <w:lvl w:ilvl="0" w:tplc="77905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3866"/>
    <w:rsid w:val="000344ED"/>
    <w:rsid w:val="00042EF7"/>
    <w:rsid w:val="000659F1"/>
    <w:rsid w:val="000708CB"/>
    <w:rsid w:val="0007315E"/>
    <w:rsid w:val="000813EB"/>
    <w:rsid w:val="0008573B"/>
    <w:rsid w:val="00094551"/>
    <w:rsid w:val="00150A74"/>
    <w:rsid w:val="001520F4"/>
    <w:rsid w:val="00171BA3"/>
    <w:rsid w:val="001A2D6D"/>
    <w:rsid w:val="001C15FE"/>
    <w:rsid w:val="001F4A83"/>
    <w:rsid w:val="00234A89"/>
    <w:rsid w:val="00255D50"/>
    <w:rsid w:val="00262FAB"/>
    <w:rsid w:val="00266CD9"/>
    <w:rsid w:val="002670EC"/>
    <w:rsid w:val="0027321C"/>
    <w:rsid w:val="00292DB3"/>
    <w:rsid w:val="002A0DAA"/>
    <w:rsid w:val="002B0513"/>
    <w:rsid w:val="002E12EB"/>
    <w:rsid w:val="002F39B5"/>
    <w:rsid w:val="002F7796"/>
    <w:rsid w:val="00306BD5"/>
    <w:rsid w:val="00322D56"/>
    <w:rsid w:val="003A2375"/>
    <w:rsid w:val="003A2DDF"/>
    <w:rsid w:val="003B6C14"/>
    <w:rsid w:val="00400011"/>
    <w:rsid w:val="00422D51"/>
    <w:rsid w:val="00432791"/>
    <w:rsid w:val="00435210"/>
    <w:rsid w:val="00452EB1"/>
    <w:rsid w:val="0046086D"/>
    <w:rsid w:val="00465043"/>
    <w:rsid w:val="00465F9B"/>
    <w:rsid w:val="004A667F"/>
    <w:rsid w:val="004A6A12"/>
    <w:rsid w:val="004B4FB5"/>
    <w:rsid w:val="004C4753"/>
    <w:rsid w:val="004D1050"/>
    <w:rsid w:val="004E4430"/>
    <w:rsid w:val="00502138"/>
    <w:rsid w:val="00510867"/>
    <w:rsid w:val="00541182"/>
    <w:rsid w:val="00550D9D"/>
    <w:rsid w:val="005A3675"/>
    <w:rsid w:val="005C258D"/>
    <w:rsid w:val="005D3DCA"/>
    <w:rsid w:val="005D50C3"/>
    <w:rsid w:val="005D6DC2"/>
    <w:rsid w:val="00600DBD"/>
    <w:rsid w:val="00602173"/>
    <w:rsid w:val="00612976"/>
    <w:rsid w:val="00617B97"/>
    <w:rsid w:val="00642469"/>
    <w:rsid w:val="00646624"/>
    <w:rsid w:val="0066588C"/>
    <w:rsid w:val="00694ADB"/>
    <w:rsid w:val="006A37BD"/>
    <w:rsid w:val="006D1F27"/>
    <w:rsid w:val="006D69AD"/>
    <w:rsid w:val="006F1189"/>
    <w:rsid w:val="00711AB7"/>
    <w:rsid w:val="007138D6"/>
    <w:rsid w:val="00715379"/>
    <w:rsid w:val="00716FCE"/>
    <w:rsid w:val="00720D96"/>
    <w:rsid w:val="00745AED"/>
    <w:rsid w:val="00745F79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A11B9"/>
    <w:rsid w:val="008C2EC4"/>
    <w:rsid w:val="00915F61"/>
    <w:rsid w:val="0093426A"/>
    <w:rsid w:val="00962FB7"/>
    <w:rsid w:val="00970FA0"/>
    <w:rsid w:val="009805CE"/>
    <w:rsid w:val="009A524E"/>
    <w:rsid w:val="009B2C1F"/>
    <w:rsid w:val="009C70C6"/>
    <w:rsid w:val="009F777C"/>
    <w:rsid w:val="00A15160"/>
    <w:rsid w:val="00A40024"/>
    <w:rsid w:val="00A45831"/>
    <w:rsid w:val="00A462F3"/>
    <w:rsid w:val="00A54218"/>
    <w:rsid w:val="00A652CA"/>
    <w:rsid w:val="00A86994"/>
    <w:rsid w:val="00AD1C32"/>
    <w:rsid w:val="00AD4620"/>
    <w:rsid w:val="00AE10DA"/>
    <w:rsid w:val="00B0709A"/>
    <w:rsid w:val="00B100BE"/>
    <w:rsid w:val="00B10191"/>
    <w:rsid w:val="00B50E55"/>
    <w:rsid w:val="00B55846"/>
    <w:rsid w:val="00B56DBA"/>
    <w:rsid w:val="00B60BE5"/>
    <w:rsid w:val="00B67BD8"/>
    <w:rsid w:val="00B83316"/>
    <w:rsid w:val="00BE2879"/>
    <w:rsid w:val="00BE33F9"/>
    <w:rsid w:val="00BE377A"/>
    <w:rsid w:val="00BF1998"/>
    <w:rsid w:val="00C169F5"/>
    <w:rsid w:val="00C3368F"/>
    <w:rsid w:val="00C35C5C"/>
    <w:rsid w:val="00C42246"/>
    <w:rsid w:val="00C52926"/>
    <w:rsid w:val="00C972B9"/>
    <w:rsid w:val="00CD7A78"/>
    <w:rsid w:val="00CE656E"/>
    <w:rsid w:val="00D15E3A"/>
    <w:rsid w:val="00D314E3"/>
    <w:rsid w:val="00D35356"/>
    <w:rsid w:val="00D577A5"/>
    <w:rsid w:val="00D80C7D"/>
    <w:rsid w:val="00D82D1D"/>
    <w:rsid w:val="00DB5F07"/>
    <w:rsid w:val="00DD4C35"/>
    <w:rsid w:val="00DF7D50"/>
    <w:rsid w:val="00E0614B"/>
    <w:rsid w:val="00E540E0"/>
    <w:rsid w:val="00E547D3"/>
    <w:rsid w:val="00E807C4"/>
    <w:rsid w:val="00E820C8"/>
    <w:rsid w:val="00E96899"/>
    <w:rsid w:val="00EA2F0D"/>
    <w:rsid w:val="00EA5131"/>
    <w:rsid w:val="00EB775B"/>
    <w:rsid w:val="00F07657"/>
    <w:rsid w:val="00F1287E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C1A1828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c">
    <w:name w:val="Hyperlink"/>
    <w:basedOn w:val="a0"/>
    <w:uiPriority w:val="99"/>
    <w:unhideWhenUsed/>
    <w:rsid w:val="00AE1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　</cp:lastModifiedBy>
  <cp:revision>4</cp:revision>
  <cp:lastPrinted>2019-02-26T02:49:00Z</cp:lastPrinted>
  <dcterms:created xsi:type="dcterms:W3CDTF">2019-02-26T00:38:00Z</dcterms:created>
  <dcterms:modified xsi:type="dcterms:W3CDTF">2019-02-26T03:12:00Z</dcterms:modified>
</cp:coreProperties>
</file>